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D9" w:rsidRDefault="00D478D9"/>
    <w:p w:rsidR="0024274E" w:rsidRPr="0024274E" w:rsidRDefault="0024274E" w:rsidP="0024274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4E">
        <w:rPr>
          <w:rFonts w:ascii="Times New Roman" w:hAnsi="Times New Roman" w:cs="Times New Roman"/>
          <w:b/>
          <w:sz w:val="28"/>
          <w:szCs w:val="28"/>
        </w:rPr>
        <w:t>Список конференций на второе полугодие 2019 года.</w:t>
      </w:r>
    </w:p>
    <w:p w:rsidR="0024274E" w:rsidRPr="0024274E" w:rsidRDefault="0024274E" w:rsidP="002427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274E">
        <w:rPr>
          <w:rFonts w:ascii="Times New Roman" w:hAnsi="Times New Roman" w:cs="Times New Roman"/>
          <w:b/>
          <w:sz w:val="28"/>
          <w:szCs w:val="28"/>
        </w:rPr>
        <w:t>Выездной пленум Научного общества гастроэнтерологов России (НОГР) для слушателей Краснодарского края</w:t>
      </w:r>
    </w:p>
    <w:p w:rsidR="0024274E" w:rsidRPr="0024274E" w:rsidRDefault="0024274E" w:rsidP="002427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274E">
        <w:rPr>
          <w:rFonts w:ascii="Times New Roman" w:hAnsi="Times New Roman" w:cs="Times New Roman"/>
          <w:b/>
          <w:sz w:val="28"/>
          <w:szCs w:val="28"/>
        </w:rPr>
        <w:t>Научно-практическая региональная конференция для врачей неврологов, нейрохирургов, врачей скорой медицинской помощи по теме «Нарушение мозгового кровообращения»</w:t>
      </w:r>
    </w:p>
    <w:p w:rsidR="0024274E" w:rsidRPr="0024274E" w:rsidRDefault="0024274E" w:rsidP="002427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274E">
        <w:rPr>
          <w:rFonts w:ascii="Times New Roman" w:hAnsi="Times New Roman" w:cs="Times New Roman"/>
          <w:b/>
          <w:sz w:val="28"/>
          <w:szCs w:val="28"/>
        </w:rPr>
        <w:t>Заседание Волгоградского областного научно-медицинского общества анестезиологов-реаниматологов «Практика современной антибактериальной терапии»</w:t>
      </w:r>
    </w:p>
    <w:p w:rsidR="0024274E" w:rsidRPr="0024274E" w:rsidRDefault="0024274E" w:rsidP="002427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274E">
        <w:rPr>
          <w:rFonts w:ascii="Times New Roman" w:hAnsi="Times New Roman" w:cs="Times New Roman"/>
          <w:b/>
          <w:sz w:val="28"/>
          <w:szCs w:val="28"/>
        </w:rPr>
        <w:t xml:space="preserve">Межрегиональная научно-практическая конференция «Актуальные вопросы неврологии» для врачей неврологов, нейрохирургов, терапевтов, </w:t>
      </w:r>
      <w:proofErr w:type="spellStart"/>
      <w:r w:rsidRPr="0024274E">
        <w:rPr>
          <w:rFonts w:ascii="Times New Roman" w:hAnsi="Times New Roman" w:cs="Times New Roman"/>
          <w:b/>
          <w:sz w:val="28"/>
          <w:szCs w:val="28"/>
        </w:rPr>
        <w:t>эпилептологов</w:t>
      </w:r>
      <w:proofErr w:type="spellEnd"/>
      <w:r w:rsidRPr="002427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274E" w:rsidRPr="0024274E" w:rsidRDefault="0024274E" w:rsidP="002427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274E">
        <w:rPr>
          <w:rFonts w:ascii="Times New Roman" w:hAnsi="Times New Roman" w:cs="Times New Roman"/>
          <w:b/>
          <w:sz w:val="28"/>
          <w:szCs w:val="28"/>
        </w:rPr>
        <w:t xml:space="preserve">Х Региональная междисциплинарная научно-практическая конференция «Актуальные вопросы гастроэнтерологии и </w:t>
      </w:r>
      <w:proofErr w:type="spellStart"/>
      <w:r w:rsidRPr="0024274E">
        <w:rPr>
          <w:rFonts w:ascii="Times New Roman" w:hAnsi="Times New Roman" w:cs="Times New Roman"/>
          <w:b/>
          <w:sz w:val="28"/>
          <w:szCs w:val="28"/>
        </w:rPr>
        <w:t>гепатологии</w:t>
      </w:r>
      <w:proofErr w:type="spellEnd"/>
      <w:r w:rsidRPr="0024274E">
        <w:rPr>
          <w:rFonts w:ascii="Times New Roman" w:hAnsi="Times New Roman" w:cs="Times New Roman"/>
          <w:sz w:val="28"/>
          <w:szCs w:val="28"/>
        </w:rPr>
        <w:t>»</w:t>
      </w:r>
    </w:p>
    <w:p w:rsidR="0024274E" w:rsidRPr="0024274E" w:rsidRDefault="0024274E" w:rsidP="002427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274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24274E">
        <w:rPr>
          <w:rFonts w:ascii="Times New Roman" w:hAnsi="Times New Roman" w:cs="Times New Roman"/>
          <w:b/>
          <w:sz w:val="28"/>
          <w:szCs w:val="28"/>
        </w:rPr>
        <w:t xml:space="preserve"> Региональная междисциплинарная научно-практическая конференция «Актуальные вопросы неврологии</w:t>
      </w:r>
      <w:r w:rsidRPr="0024274E">
        <w:rPr>
          <w:rFonts w:ascii="Times New Roman" w:hAnsi="Times New Roman" w:cs="Times New Roman"/>
          <w:sz w:val="28"/>
          <w:szCs w:val="28"/>
        </w:rPr>
        <w:t>»</w:t>
      </w:r>
    </w:p>
    <w:p w:rsidR="0024274E" w:rsidRPr="0024274E" w:rsidRDefault="0024274E" w:rsidP="002427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274E">
        <w:rPr>
          <w:rFonts w:ascii="Times New Roman" w:hAnsi="Times New Roman" w:cs="Times New Roman"/>
          <w:b/>
          <w:sz w:val="28"/>
          <w:szCs w:val="28"/>
        </w:rPr>
        <w:t>IV Международная конференция Прикаспийских государств</w:t>
      </w:r>
      <w:r w:rsidRPr="00242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74E">
        <w:rPr>
          <w:rFonts w:ascii="Times New Roman" w:hAnsi="Times New Roman" w:cs="Times New Roman"/>
          <w:b/>
          <w:sz w:val="28"/>
          <w:szCs w:val="28"/>
        </w:rPr>
        <w:t>«Актуальные вопросы современной медицины»</w:t>
      </w:r>
    </w:p>
    <w:p w:rsidR="0024274E" w:rsidRPr="0024274E" w:rsidRDefault="0024274E" w:rsidP="002427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4274E">
        <w:rPr>
          <w:rFonts w:ascii="Times New Roman" w:hAnsi="Times New Roman" w:cs="Times New Roman"/>
          <w:b/>
          <w:sz w:val="28"/>
          <w:szCs w:val="28"/>
        </w:rPr>
        <w:t>Межрегиональная междисциплинарная научно-практическая конференция для специалистов, работающих в сфере неврологии и нейрохирургии «</w:t>
      </w:r>
      <w:proofErr w:type="spellStart"/>
      <w:r w:rsidRPr="0024274E">
        <w:rPr>
          <w:rFonts w:ascii="Times New Roman" w:hAnsi="Times New Roman" w:cs="Times New Roman"/>
          <w:b/>
          <w:sz w:val="28"/>
          <w:szCs w:val="28"/>
        </w:rPr>
        <w:t>Лермонтовская</w:t>
      </w:r>
      <w:proofErr w:type="spellEnd"/>
      <w:r w:rsidRPr="0024274E">
        <w:rPr>
          <w:rFonts w:ascii="Times New Roman" w:hAnsi="Times New Roman" w:cs="Times New Roman"/>
          <w:b/>
          <w:sz w:val="28"/>
          <w:szCs w:val="28"/>
        </w:rPr>
        <w:t xml:space="preserve"> осень на Северном Кавказе» с </w:t>
      </w:r>
      <w:proofErr w:type="gramStart"/>
      <w:r w:rsidRPr="0024274E">
        <w:rPr>
          <w:rFonts w:ascii="Times New Roman" w:hAnsi="Times New Roman" w:cs="Times New Roman"/>
          <w:b/>
          <w:sz w:val="28"/>
          <w:szCs w:val="28"/>
        </w:rPr>
        <w:t>международным</w:t>
      </w:r>
      <w:proofErr w:type="gramEnd"/>
      <w:r w:rsidRPr="002427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274E">
        <w:rPr>
          <w:rFonts w:ascii="Times New Roman" w:hAnsi="Times New Roman" w:cs="Times New Roman"/>
          <w:b/>
          <w:sz w:val="28"/>
          <w:szCs w:val="28"/>
        </w:rPr>
        <w:t>участиемдля</w:t>
      </w:r>
      <w:proofErr w:type="spellEnd"/>
      <w:r w:rsidRPr="0024274E">
        <w:rPr>
          <w:rFonts w:ascii="Times New Roman" w:hAnsi="Times New Roman" w:cs="Times New Roman"/>
          <w:b/>
          <w:sz w:val="28"/>
          <w:szCs w:val="28"/>
        </w:rPr>
        <w:t xml:space="preserve"> слушателей Юга России</w:t>
      </w:r>
    </w:p>
    <w:p w:rsidR="0024274E" w:rsidRPr="0024274E" w:rsidRDefault="0024274E" w:rsidP="002427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274E">
        <w:rPr>
          <w:rFonts w:ascii="Times New Roman" w:hAnsi="Times New Roman" w:cs="Times New Roman"/>
          <w:b/>
          <w:sz w:val="28"/>
          <w:szCs w:val="28"/>
        </w:rPr>
        <w:t>Воспалительные заболевания кишечника (ВЗК)</w:t>
      </w:r>
    </w:p>
    <w:p w:rsidR="0024274E" w:rsidRPr="0024274E" w:rsidRDefault="0024274E" w:rsidP="002427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4274E">
        <w:rPr>
          <w:rFonts w:ascii="Times New Roman" w:hAnsi="Times New Roman" w:cs="Times New Roman"/>
          <w:b/>
          <w:sz w:val="28"/>
          <w:szCs w:val="28"/>
        </w:rPr>
        <w:t>Заседание Волгоградского областного научно-медицинского общества анестезиологов-реаниматологов</w:t>
      </w:r>
      <w:r w:rsidRPr="002427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74E">
        <w:rPr>
          <w:rFonts w:ascii="Times New Roman" w:hAnsi="Times New Roman" w:cs="Times New Roman"/>
          <w:b/>
          <w:sz w:val="28"/>
          <w:szCs w:val="28"/>
        </w:rPr>
        <w:t xml:space="preserve">«Анализ </w:t>
      </w:r>
      <w:proofErr w:type="spellStart"/>
      <w:r w:rsidRPr="0024274E">
        <w:rPr>
          <w:rFonts w:ascii="Times New Roman" w:hAnsi="Times New Roman" w:cs="Times New Roman"/>
          <w:b/>
          <w:sz w:val="28"/>
          <w:szCs w:val="28"/>
        </w:rPr>
        <w:t>нутритивной</w:t>
      </w:r>
      <w:proofErr w:type="spellEnd"/>
      <w:r w:rsidRPr="0024274E">
        <w:rPr>
          <w:rFonts w:ascii="Times New Roman" w:hAnsi="Times New Roman" w:cs="Times New Roman"/>
          <w:b/>
          <w:sz w:val="28"/>
          <w:szCs w:val="28"/>
        </w:rPr>
        <w:t xml:space="preserve"> поддержки у больных в критическом состоянии. Современные взгляды на практику </w:t>
      </w:r>
      <w:proofErr w:type="spellStart"/>
      <w:r w:rsidRPr="0024274E">
        <w:rPr>
          <w:rFonts w:ascii="Times New Roman" w:hAnsi="Times New Roman" w:cs="Times New Roman"/>
          <w:b/>
          <w:sz w:val="28"/>
          <w:szCs w:val="28"/>
        </w:rPr>
        <w:t>нутритивной</w:t>
      </w:r>
      <w:proofErr w:type="spellEnd"/>
      <w:r w:rsidRPr="0024274E">
        <w:rPr>
          <w:rFonts w:ascii="Times New Roman" w:hAnsi="Times New Roman" w:cs="Times New Roman"/>
          <w:b/>
          <w:sz w:val="28"/>
          <w:szCs w:val="28"/>
        </w:rPr>
        <w:t xml:space="preserve"> поддержки»</w:t>
      </w:r>
      <w:r w:rsidRPr="0024274E">
        <w:rPr>
          <w:rFonts w:ascii="Times New Roman" w:hAnsi="Times New Roman" w:cs="Times New Roman"/>
          <w:b/>
          <w:sz w:val="28"/>
          <w:szCs w:val="28"/>
        </w:rPr>
        <w:tab/>
      </w:r>
    </w:p>
    <w:p w:rsidR="0024274E" w:rsidRPr="0024274E" w:rsidRDefault="0024274E" w:rsidP="0024274E">
      <w:pPr>
        <w:pStyle w:val="a3"/>
        <w:ind w:left="218"/>
        <w:rPr>
          <w:rFonts w:ascii="Times New Roman" w:hAnsi="Times New Roman" w:cs="Times New Roman"/>
          <w:b/>
        </w:rPr>
      </w:pPr>
    </w:p>
    <w:sectPr w:rsidR="0024274E" w:rsidRPr="0024274E" w:rsidSect="002427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BenguiatC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D2B57"/>
    <w:multiLevelType w:val="hybridMultilevel"/>
    <w:tmpl w:val="E230E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F958DF"/>
    <w:multiLevelType w:val="hybridMultilevel"/>
    <w:tmpl w:val="39D885FC"/>
    <w:lvl w:ilvl="0" w:tplc="A9BC1112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274E"/>
    <w:rsid w:val="0024274E"/>
    <w:rsid w:val="00D4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4E"/>
    <w:pPr>
      <w:ind w:left="720"/>
      <w:contextualSpacing/>
    </w:pPr>
  </w:style>
  <w:style w:type="paragraph" w:customStyle="1" w:styleId="a4">
    <w:name w:val="текст"/>
    <w:basedOn w:val="a"/>
    <w:uiPriority w:val="99"/>
    <w:rsid w:val="0024274E"/>
    <w:pPr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GBenguiatCyr" w:hAnsi="AGBenguiatCyr" w:cs="AGBenguiatCyr"/>
      <w:color w:val="000000"/>
      <w:sz w:val="20"/>
      <w:szCs w:val="20"/>
    </w:rPr>
  </w:style>
  <w:style w:type="table" w:styleId="a5">
    <w:name w:val="Table Grid"/>
    <w:basedOn w:val="a1"/>
    <w:uiPriority w:val="39"/>
    <w:rsid w:val="00242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2019-08-20T07:37:00Z</dcterms:created>
  <dcterms:modified xsi:type="dcterms:W3CDTF">2019-08-20T07:54:00Z</dcterms:modified>
</cp:coreProperties>
</file>